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C8" w:rsidRPr="007C3712" w:rsidRDefault="000122B6" w:rsidP="007C3712">
      <w:pPr>
        <w:spacing w:line="0" w:lineRule="atLeast"/>
        <w:jc w:val="center"/>
        <w:rPr>
          <w:rFonts w:ascii="華康仿宋體W6" w:eastAsia="華康仿宋體W6"/>
          <w:b/>
          <w:bCs/>
          <w:spacing w:val="-12"/>
          <w:sz w:val="20"/>
          <w:szCs w:val="32"/>
        </w:rPr>
      </w:pPr>
      <w:r w:rsidRPr="00297531">
        <w:rPr>
          <w:rFonts w:ascii="華康仿宋體W6" w:eastAsia="華康仿宋體W6" w:hint="eastAsia"/>
          <w:b/>
          <w:bCs/>
          <w:spacing w:val="-12"/>
          <w:sz w:val="32"/>
          <w:szCs w:val="32"/>
        </w:rPr>
        <w:t>新北市南山高級中學生「自省銷過」申請表</w:t>
      </w:r>
    </w:p>
    <w:tbl>
      <w:tblPr>
        <w:tblStyle w:val="a3"/>
        <w:tblW w:w="10079" w:type="dxa"/>
        <w:tblInd w:w="37" w:type="dxa"/>
        <w:tblLook w:val="04A0" w:firstRow="1" w:lastRow="0" w:firstColumn="1" w:lastColumn="0" w:noHBand="0" w:noVBand="1"/>
      </w:tblPr>
      <w:tblGrid>
        <w:gridCol w:w="793"/>
        <w:gridCol w:w="1035"/>
        <w:gridCol w:w="187"/>
        <w:gridCol w:w="912"/>
        <w:gridCol w:w="432"/>
        <w:gridCol w:w="672"/>
        <w:gridCol w:w="27"/>
        <w:gridCol w:w="1287"/>
        <w:gridCol w:w="667"/>
        <w:gridCol w:w="35"/>
        <w:gridCol w:w="364"/>
        <w:gridCol w:w="308"/>
        <w:gridCol w:w="650"/>
        <w:gridCol w:w="694"/>
        <w:gridCol w:w="2016"/>
      </w:tblGrid>
      <w:tr w:rsidR="000122B6" w:rsidRPr="00DA1DDE" w:rsidTr="00502C77">
        <w:tc>
          <w:tcPr>
            <w:tcW w:w="793" w:type="dxa"/>
            <w:vAlign w:val="center"/>
          </w:tcPr>
          <w:p w:rsidR="000122B6" w:rsidRPr="00DA1DDE" w:rsidRDefault="000122B6" w:rsidP="00502C77">
            <w:pPr>
              <w:spacing w:line="240" w:lineRule="exact"/>
              <w:jc w:val="center"/>
              <w:rPr>
                <w:rFonts w:ascii="華康仿宋體W6" w:eastAsia="華康仿宋體W6"/>
              </w:rPr>
            </w:pPr>
            <w:r w:rsidRPr="00DA1DDE">
              <w:rPr>
                <w:rFonts w:ascii="華康仿宋體W6" w:eastAsia="華康仿宋體W6" w:hint="eastAsia"/>
              </w:rPr>
              <w:t>班級</w:t>
            </w:r>
          </w:p>
        </w:tc>
        <w:tc>
          <w:tcPr>
            <w:tcW w:w="2134" w:type="dxa"/>
            <w:gridSpan w:val="3"/>
            <w:vAlign w:val="center"/>
          </w:tcPr>
          <w:p w:rsidR="000122B6" w:rsidRPr="00DA1DDE" w:rsidRDefault="000122B6" w:rsidP="00502C77">
            <w:pPr>
              <w:spacing w:line="240" w:lineRule="exact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0122B6" w:rsidRPr="00DA1DDE" w:rsidRDefault="000122B6" w:rsidP="00502C77">
            <w:pPr>
              <w:spacing w:line="240" w:lineRule="exact"/>
              <w:jc w:val="center"/>
              <w:rPr>
                <w:rFonts w:ascii="華康仿宋體W6" w:eastAsia="華康仿宋體W6"/>
              </w:rPr>
            </w:pPr>
            <w:r w:rsidRPr="00DA1DDE">
              <w:rPr>
                <w:rFonts w:ascii="華康仿宋體W6" w:eastAsia="華康仿宋體W6" w:hint="eastAsia"/>
              </w:rPr>
              <w:t>姓名</w:t>
            </w:r>
          </w:p>
        </w:tc>
        <w:tc>
          <w:tcPr>
            <w:tcW w:w="2353" w:type="dxa"/>
            <w:gridSpan w:val="4"/>
            <w:vAlign w:val="center"/>
          </w:tcPr>
          <w:p w:rsidR="000122B6" w:rsidRPr="00DA1DDE" w:rsidRDefault="000122B6" w:rsidP="00502C77">
            <w:pPr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0122B6" w:rsidRPr="00DA1DDE" w:rsidRDefault="000122B6" w:rsidP="00502C77">
            <w:pPr>
              <w:jc w:val="center"/>
              <w:rPr>
                <w:rFonts w:ascii="華康仿宋體W6" w:eastAsia="華康仿宋體W6"/>
              </w:rPr>
            </w:pPr>
            <w:r w:rsidRPr="00DA1DDE">
              <w:rPr>
                <w:rFonts w:ascii="華康仿宋體W6" w:eastAsia="華康仿宋體W6" w:hint="eastAsia"/>
              </w:rPr>
              <w:t>學號</w:t>
            </w:r>
          </w:p>
        </w:tc>
        <w:tc>
          <w:tcPr>
            <w:tcW w:w="2710" w:type="dxa"/>
            <w:gridSpan w:val="2"/>
            <w:vAlign w:val="center"/>
          </w:tcPr>
          <w:p w:rsidR="000122B6" w:rsidRPr="00DA1DDE" w:rsidRDefault="000122B6" w:rsidP="00502C77">
            <w:pPr>
              <w:jc w:val="center"/>
              <w:rPr>
                <w:rFonts w:ascii="華康仿宋體W6" w:eastAsia="華康仿宋體W6"/>
              </w:rPr>
            </w:pPr>
          </w:p>
        </w:tc>
      </w:tr>
      <w:tr w:rsidR="000122B6" w:rsidRPr="00DA1DDE" w:rsidTr="00502C77">
        <w:tc>
          <w:tcPr>
            <w:tcW w:w="1828" w:type="dxa"/>
            <w:gridSpan w:val="2"/>
            <w:shd w:val="clear" w:color="auto" w:fill="BFBFBF" w:themeFill="background1" w:themeFillShade="BF"/>
            <w:vAlign w:val="center"/>
          </w:tcPr>
          <w:p w:rsidR="000122B6" w:rsidRPr="00DA1DDE" w:rsidRDefault="000122B6" w:rsidP="00502C77">
            <w:pPr>
              <w:jc w:val="center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>銷過內容</w:t>
            </w:r>
          </w:p>
        </w:tc>
        <w:tc>
          <w:tcPr>
            <w:tcW w:w="8251" w:type="dxa"/>
            <w:gridSpan w:val="13"/>
            <w:shd w:val="clear" w:color="auto" w:fill="BFBFBF" w:themeFill="background1" w:themeFillShade="BF"/>
            <w:vAlign w:val="center"/>
          </w:tcPr>
          <w:p w:rsidR="000122B6" w:rsidRPr="00892817" w:rsidRDefault="000122B6" w:rsidP="00502C77">
            <w:pPr>
              <w:jc w:val="center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  <w:sz w:val="22"/>
              </w:rPr>
              <w:t xml:space="preserve"> </w:t>
            </w:r>
            <w:r w:rsidRPr="00BC28B0">
              <w:rPr>
                <w:rFonts w:ascii="華康仿宋體W6" w:eastAsia="華康仿宋體W6" w:hint="eastAsia"/>
                <w:sz w:val="22"/>
              </w:rPr>
              <w:t>次警告</w:t>
            </w:r>
            <w:r>
              <w:rPr>
                <w:rFonts w:ascii="華康仿宋體W6" w:eastAsia="華康仿宋體W6" w:hint="eastAsia"/>
                <w:sz w:val="22"/>
              </w:rPr>
              <w:t xml:space="preserve"> </w:t>
            </w:r>
            <w:r>
              <w:rPr>
                <w:rFonts w:ascii="華康仿宋體W6" w:eastAsia="華康仿宋體W6"/>
                <w:sz w:val="22"/>
              </w:rPr>
              <w:t xml:space="preserve">         </w:t>
            </w:r>
            <w:r w:rsidRPr="00BC28B0">
              <w:rPr>
                <w:rFonts w:ascii="華康仿宋體W6" w:eastAsia="華康仿宋體W6" w:hint="eastAsia"/>
                <w:sz w:val="22"/>
              </w:rPr>
              <w:t>次小過</w:t>
            </w:r>
            <w:r>
              <w:rPr>
                <w:rFonts w:ascii="華康仿宋體W6" w:eastAsia="華康仿宋體W6" w:hint="eastAsia"/>
                <w:sz w:val="22"/>
              </w:rPr>
              <w:t xml:space="preserve"> </w:t>
            </w:r>
            <w:r>
              <w:rPr>
                <w:rFonts w:ascii="華康仿宋體W6" w:eastAsia="華康仿宋體W6"/>
                <w:sz w:val="22"/>
              </w:rPr>
              <w:t xml:space="preserve">         </w:t>
            </w:r>
            <w:r w:rsidRPr="00BC28B0">
              <w:rPr>
                <w:rFonts w:ascii="華康仿宋體W6" w:eastAsia="華康仿宋體W6" w:hint="eastAsia"/>
                <w:sz w:val="22"/>
              </w:rPr>
              <w:t>次大過</w:t>
            </w:r>
          </w:p>
        </w:tc>
      </w:tr>
      <w:tr w:rsidR="000122B6" w:rsidRPr="00DA1DDE" w:rsidTr="00502C77">
        <w:trPr>
          <w:trHeight w:val="540"/>
        </w:trPr>
        <w:tc>
          <w:tcPr>
            <w:tcW w:w="1828" w:type="dxa"/>
            <w:gridSpan w:val="2"/>
            <w:vMerge w:val="restart"/>
            <w:vAlign w:val="center"/>
          </w:tcPr>
          <w:p w:rsidR="000122B6" w:rsidRPr="00BC28B0" w:rsidRDefault="000122B6" w:rsidP="00502C77">
            <w:pPr>
              <w:jc w:val="center"/>
              <w:rPr>
                <w:rFonts w:ascii="華康仿宋體W6" w:eastAsia="華康仿宋體W6"/>
                <w:sz w:val="22"/>
              </w:rPr>
            </w:pPr>
            <w:r w:rsidRPr="00892817">
              <w:rPr>
                <w:rFonts w:ascii="華康仿宋體W6" w:eastAsia="華康仿宋體W6" w:hint="eastAsia"/>
              </w:rPr>
              <w:t>違反獎懲內容</w:t>
            </w:r>
          </w:p>
        </w:tc>
        <w:tc>
          <w:tcPr>
            <w:tcW w:w="4184" w:type="dxa"/>
            <w:gridSpan w:val="7"/>
          </w:tcPr>
          <w:p w:rsidR="000122B6" w:rsidRPr="000274AA" w:rsidRDefault="000122B6" w:rsidP="00502C77">
            <w:pPr>
              <w:jc w:val="both"/>
              <w:rPr>
                <w:rFonts w:ascii="華康仿宋體W6" w:eastAsia="華康仿宋體W6"/>
              </w:rPr>
            </w:pPr>
            <w:r w:rsidRPr="000274AA">
              <w:rPr>
                <w:rFonts w:ascii="華康仿宋體W6" w:eastAsia="華康仿宋體W6" w:hint="eastAsia"/>
              </w:rPr>
              <w:t>發生日期</w:t>
            </w:r>
            <w:r>
              <w:rPr>
                <w:rFonts w:ascii="華康仿宋體W6" w:eastAsia="華康仿宋體W6" w:hint="eastAsia"/>
                <w:u w:val="single"/>
              </w:rPr>
              <w:t xml:space="preserve"> </w:t>
            </w:r>
            <w:r>
              <w:rPr>
                <w:rFonts w:ascii="華康仿宋體W6" w:eastAsia="華康仿宋體W6"/>
                <w:u w:val="single"/>
              </w:rPr>
              <w:t xml:space="preserve">     </w:t>
            </w:r>
            <w:r w:rsidRPr="000274AA">
              <w:rPr>
                <w:rFonts w:ascii="華康仿宋體W6" w:eastAsia="華康仿宋體W6" w:hint="eastAsia"/>
              </w:rPr>
              <w:t>年</w:t>
            </w:r>
            <w:r>
              <w:rPr>
                <w:rFonts w:ascii="華康仿宋體W6" w:eastAsia="華康仿宋體W6" w:hint="eastAsia"/>
                <w:u w:val="single"/>
              </w:rPr>
              <w:t xml:space="preserve"> </w:t>
            </w:r>
            <w:r>
              <w:rPr>
                <w:rFonts w:ascii="華康仿宋體W6" w:eastAsia="華康仿宋體W6"/>
                <w:u w:val="single"/>
              </w:rPr>
              <w:t xml:space="preserve">    </w:t>
            </w:r>
            <w:r w:rsidRPr="000274AA">
              <w:rPr>
                <w:rFonts w:ascii="華康仿宋體W6" w:eastAsia="華康仿宋體W6" w:hint="eastAsia"/>
              </w:rPr>
              <w:t>月</w:t>
            </w:r>
            <w:r>
              <w:rPr>
                <w:rFonts w:ascii="華康仿宋體W6" w:eastAsia="華康仿宋體W6" w:hint="eastAsia"/>
                <w:u w:val="single"/>
              </w:rPr>
              <w:t xml:space="preserve"> </w:t>
            </w:r>
            <w:r>
              <w:rPr>
                <w:rFonts w:ascii="華康仿宋體W6" w:eastAsia="華康仿宋體W6"/>
                <w:u w:val="single"/>
              </w:rPr>
              <w:t xml:space="preserve">    </w:t>
            </w:r>
            <w:r w:rsidRPr="000274AA">
              <w:rPr>
                <w:rFonts w:ascii="華康仿宋體W6" w:eastAsia="華康仿宋體W6" w:hint="eastAsia"/>
              </w:rPr>
              <w:t>日</w:t>
            </w:r>
          </w:p>
        </w:tc>
        <w:tc>
          <w:tcPr>
            <w:tcW w:w="4067" w:type="dxa"/>
            <w:gridSpan w:val="6"/>
            <w:vAlign w:val="center"/>
          </w:tcPr>
          <w:p w:rsidR="000122B6" w:rsidRDefault="000122B6" w:rsidP="00502C77">
            <w:pPr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觀察期自    /   /   至    /   /   </w:t>
            </w:r>
          </w:p>
        </w:tc>
      </w:tr>
      <w:tr w:rsidR="000122B6" w:rsidRPr="00DA1DDE" w:rsidTr="00502C77">
        <w:trPr>
          <w:trHeight w:val="540"/>
        </w:trPr>
        <w:tc>
          <w:tcPr>
            <w:tcW w:w="1828" w:type="dxa"/>
            <w:gridSpan w:val="2"/>
            <w:vMerge/>
            <w:vAlign w:val="center"/>
          </w:tcPr>
          <w:p w:rsidR="000122B6" w:rsidRPr="00BC28B0" w:rsidRDefault="000122B6" w:rsidP="00502C77">
            <w:pPr>
              <w:jc w:val="center"/>
              <w:rPr>
                <w:rFonts w:ascii="華康仿宋體W6" w:eastAsia="華康仿宋體W6"/>
                <w:sz w:val="22"/>
                <w:u w:val="single"/>
              </w:rPr>
            </w:pPr>
          </w:p>
        </w:tc>
        <w:tc>
          <w:tcPr>
            <w:tcW w:w="8251" w:type="dxa"/>
            <w:gridSpan w:val="13"/>
            <w:vAlign w:val="center"/>
          </w:tcPr>
          <w:p w:rsidR="000122B6" w:rsidRDefault="000122B6" w:rsidP="00502C77">
            <w:pPr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>原因：</w:t>
            </w:r>
          </w:p>
        </w:tc>
      </w:tr>
      <w:tr w:rsidR="000122B6" w:rsidRPr="00DA1DDE" w:rsidTr="00502C77">
        <w:trPr>
          <w:cantSplit/>
          <w:trHeight w:val="1585"/>
        </w:trPr>
        <w:tc>
          <w:tcPr>
            <w:tcW w:w="793" w:type="dxa"/>
            <w:shd w:val="clear" w:color="auto" w:fill="BFBFBF" w:themeFill="background1" w:themeFillShade="BF"/>
            <w:textDirection w:val="tbRlV"/>
            <w:vAlign w:val="center"/>
          </w:tcPr>
          <w:p w:rsidR="000122B6" w:rsidRPr="00DA1DDE" w:rsidRDefault="000122B6" w:rsidP="000122B6">
            <w:pPr>
              <w:spacing w:line="0" w:lineRule="atLeast"/>
              <w:ind w:left="113" w:right="113"/>
              <w:jc w:val="center"/>
              <w:rPr>
                <w:rFonts w:ascii="華康仿宋體W6" w:eastAsia="華康仿宋體W6"/>
              </w:rPr>
            </w:pPr>
            <w:r w:rsidRPr="00DA1DDE">
              <w:rPr>
                <w:rFonts w:ascii="華康仿宋體W6" w:eastAsia="華康仿宋體W6" w:hint="eastAsia"/>
              </w:rPr>
              <w:t>保  證  事  項</w:t>
            </w:r>
          </w:p>
        </w:tc>
        <w:tc>
          <w:tcPr>
            <w:tcW w:w="9286" w:type="dxa"/>
            <w:gridSpan w:val="14"/>
            <w:vAlign w:val="center"/>
          </w:tcPr>
          <w:p w:rsidR="000122B6" w:rsidRPr="00DA1DDE" w:rsidRDefault="000122B6" w:rsidP="000122B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華康仿宋體W6" w:eastAsia="華康仿宋體W6"/>
              </w:rPr>
            </w:pPr>
            <w:r w:rsidRPr="00DA1DDE">
              <w:rPr>
                <w:rFonts w:ascii="華康仿宋體W6" w:eastAsia="華康仿宋體W6" w:hint="eastAsia"/>
              </w:rPr>
              <w:t>本人申請「自省銷過」，保證遵循銷過流程說明項目；並於觀察期及銷過期間盡心盡力完成交付事務。秉持</w:t>
            </w:r>
            <w:r w:rsidR="00297531">
              <w:rPr>
                <w:rFonts w:ascii="華康仿宋體W6" w:eastAsia="華康仿宋體W6" w:hint="eastAsia"/>
              </w:rPr>
              <w:t>三好原則</w:t>
            </w:r>
            <w:r w:rsidRPr="00DA1DDE">
              <w:rPr>
                <w:rFonts w:ascii="華康仿宋體W6" w:eastAsia="華康仿宋體W6" w:hint="eastAsia"/>
              </w:rPr>
              <w:t>「說好話、做好事、存好心」為自身行為負責，增進班級和校園之友善與學習風氣。</w:t>
            </w:r>
          </w:p>
          <w:p w:rsidR="000122B6" w:rsidRDefault="000122B6" w:rsidP="000122B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華康仿宋體W6" w:eastAsia="華康仿宋體W6"/>
              </w:rPr>
            </w:pPr>
            <w:r w:rsidRPr="00DA1DDE">
              <w:rPr>
                <w:rFonts w:ascii="華康仿宋體W6" w:eastAsia="華康仿宋體W6" w:hint="eastAsia"/>
              </w:rPr>
              <w:t>凡銷過交付之內容(含假日生活教育愛校服務等)，若無特殊事由，不推託拒絕。</w:t>
            </w:r>
          </w:p>
          <w:p w:rsidR="000122B6" w:rsidRPr="00297531" w:rsidRDefault="00297531" w:rsidP="00297531">
            <w:pPr>
              <w:pStyle w:val="a4"/>
              <w:spacing w:line="0" w:lineRule="atLeast"/>
              <w:ind w:leftChars="0"/>
              <w:rPr>
                <w:rFonts w:ascii="華康仿宋體W6" w:eastAsia="華康仿宋體W6"/>
                <w:u w:val="single"/>
              </w:rPr>
            </w:pPr>
            <w:r>
              <w:rPr>
                <w:rFonts w:ascii="華康仿宋體W6" w:eastAsia="華康仿宋體W6" w:hint="eastAsia"/>
              </w:rPr>
              <w:t xml:space="preserve">                                    </w:t>
            </w:r>
            <w:r w:rsidR="000122B6" w:rsidRPr="00DA1DDE">
              <w:rPr>
                <w:rFonts w:ascii="華康仿宋體W6" w:eastAsia="華康仿宋體W6" w:hint="eastAsia"/>
              </w:rPr>
              <w:t>立保證書人簽名</w:t>
            </w:r>
            <w:r>
              <w:rPr>
                <w:rFonts w:ascii="華康仿宋體W6" w:eastAsia="華康仿宋體W6" w:hint="eastAsia"/>
              </w:rPr>
              <w:t>：</w:t>
            </w:r>
            <w:r>
              <w:rPr>
                <w:rFonts w:ascii="華康仿宋體W6" w:eastAsia="華康仿宋體W6" w:hint="eastAsia"/>
                <w:u w:val="single"/>
              </w:rPr>
              <w:t xml:space="preserve">                  </w:t>
            </w:r>
          </w:p>
        </w:tc>
      </w:tr>
      <w:tr w:rsidR="000122B6" w:rsidRPr="00DA1DDE" w:rsidTr="00502C77">
        <w:trPr>
          <w:cantSplit/>
          <w:trHeight w:val="2554"/>
        </w:trPr>
        <w:tc>
          <w:tcPr>
            <w:tcW w:w="793" w:type="dxa"/>
            <w:shd w:val="clear" w:color="auto" w:fill="BFBFBF" w:themeFill="background1" w:themeFillShade="BF"/>
            <w:textDirection w:val="tbRlV"/>
            <w:vAlign w:val="center"/>
          </w:tcPr>
          <w:p w:rsidR="000122B6" w:rsidRPr="00DA1DDE" w:rsidRDefault="000122B6" w:rsidP="00A06AF8">
            <w:pPr>
              <w:spacing w:line="0" w:lineRule="atLeast"/>
              <w:ind w:left="113" w:right="113"/>
              <w:jc w:val="center"/>
              <w:rPr>
                <w:rFonts w:ascii="華康仿宋體W6" w:eastAsia="華康仿宋體W6"/>
              </w:rPr>
            </w:pPr>
            <w:r w:rsidRPr="00DA1DDE">
              <w:rPr>
                <w:rFonts w:ascii="華康仿宋體W6" w:eastAsia="華康仿宋體W6" w:hint="eastAsia"/>
              </w:rPr>
              <w:t>銷</w:t>
            </w:r>
            <w:r>
              <w:rPr>
                <w:rFonts w:ascii="華康仿宋體W6" w:eastAsia="華康仿宋體W6" w:hint="eastAsia"/>
              </w:rPr>
              <w:t xml:space="preserve"> </w:t>
            </w:r>
            <w:r w:rsidRPr="00DA1DDE">
              <w:rPr>
                <w:rFonts w:ascii="華康仿宋體W6" w:eastAsia="華康仿宋體W6" w:hint="eastAsia"/>
              </w:rPr>
              <w:t>過</w:t>
            </w:r>
            <w:r>
              <w:rPr>
                <w:rFonts w:ascii="華康仿宋體W6" w:eastAsia="華康仿宋體W6" w:hint="eastAsia"/>
              </w:rPr>
              <w:t xml:space="preserve"> </w:t>
            </w:r>
            <w:r w:rsidRPr="00DA1DDE">
              <w:rPr>
                <w:rFonts w:ascii="華康仿宋體W6" w:eastAsia="華康仿宋體W6" w:hint="eastAsia"/>
              </w:rPr>
              <w:t>流</w:t>
            </w:r>
            <w:r>
              <w:rPr>
                <w:rFonts w:ascii="華康仿宋體W6" w:eastAsia="華康仿宋體W6" w:hint="eastAsia"/>
              </w:rPr>
              <w:t xml:space="preserve"> </w:t>
            </w:r>
            <w:r w:rsidRPr="00DA1DDE">
              <w:rPr>
                <w:rFonts w:ascii="華康仿宋體W6" w:eastAsia="華康仿宋體W6" w:hint="eastAsia"/>
              </w:rPr>
              <w:t>程</w:t>
            </w:r>
            <w:r>
              <w:rPr>
                <w:rFonts w:ascii="華康仿宋體W6" w:eastAsia="華康仿宋體W6" w:hint="eastAsia"/>
              </w:rPr>
              <w:t xml:space="preserve"> 說 明</w:t>
            </w:r>
          </w:p>
        </w:tc>
        <w:tc>
          <w:tcPr>
            <w:tcW w:w="4552" w:type="dxa"/>
            <w:gridSpan w:val="7"/>
            <w:vAlign w:val="center"/>
          </w:tcPr>
          <w:tbl>
            <w:tblPr>
              <w:tblStyle w:val="a3"/>
              <w:tblW w:w="4276" w:type="dxa"/>
              <w:tblLook w:val="04A0" w:firstRow="1" w:lastRow="0" w:firstColumn="1" w:lastColumn="0" w:noHBand="0" w:noVBand="1"/>
            </w:tblPr>
            <w:tblGrid>
              <w:gridCol w:w="698"/>
              <w:gridCol w:w="1417"/>
              <w:gridCol w:w="709"/>
              <w:gridCol w:w="1452"/>
            </w:tblGrid>
            <w:tr w:rsidR="000122B6" w:rsidRPr="00DA1DDE" w:rsidTr="00502C77">
              <w:trPr>
                <w:trHeight w:val="495"/>
              </w:trPr>
              <w:tc>
                <w:tcPr>
                  <w:tcW w:w="698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觀察期</w:t>
                  </w: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pacing w:val="-18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pacing w:val="-18"/>
                      <w:sz w:val="20"/>
                      <w:szCs w:val="20"/>
                    </w:rPr>
                    <w:t>同意人</w:t>
                  </w:r>
                </w:p>
              </w:tc>
              <w:tc>
                <w:tcPr>
                  <w:tcW w:w="1452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銷過時數</w:t>
                  </w:r>
                </w:p>
              </w:tc>
            </w:tr>
            <w:tr w:rsidR="000122B6" w:rsidRPr="00DA1DDE" w:rsidTr="00502C77">
              <w:trPr>
                <w:trHeight w:val="495"/>
              </w:trPr>
              <w:tc>
                <w:tcPr>
                  <w:tcW w:w="698" w:type="dxa"/>
                  <w:tcBorders>
                    <w:top w:val="single" w:sz="12" w:space="0" w:color="auto"/>
                  </w:tcBorders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警告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>
                    <w:rPr>
                      <w:rFonts w:ascii="華康仿宋體W6" w:eastAsia="華康仿宋體W6" w:hint="eastAsia"/>
                      <w:sz w:val="20"/>
                      <w:szCs w:val="20"/>
                    </w:rPr>
                    <w:t>導師自行考核</w:t>
                  </w:r>
                  <w:r>
                    <w:rPr>
                      <w:rFonts w:ascii="華康仿宋體W6" w:eastAsia="華康仿宋體W6"/>
                      <w:sz w:val="20"/>
                      <w:szCs w:val="20"/>
                    </w:rPr>
                    <w:br/>
                  </w:r>
                  <w:r>
                    <w:rPr>
                      <w:rFonts w:ascii="華康仿宋體W6" w:eastAsia="華康仿宋體W6" w:hint="eastAsia"/>
                      <w:sz w:val="20"/>
                      <w:szCs w:val="20"/>
                    </w:rPr>
                    <w:t>(至少隔</w:t>
                  </w:r>
                  <w:r w:rsidR="0068282C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乙週</w:t>
                  </w:r>
                  <w:r>
                    <w:rPr>
                      <w:rFonts w:ascii="華康仿宋體W6" w:eastAsia="華康仿宋體W6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</w:tcBorders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3位</w:t>
                  </w:r>
                </w:p>
              </w:tc>
              <w:tc>
                <w:tcPr>
                  <w:tcW w:w="1452" w:type="dxa"/>
                  <w:tcBorders>
                    <w:top w:val="single" w:sz="12" w:space="0" w:color="auto"/>
                  </w:tcBorders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1次2小時</w:t>
                  </w:r>
                </w:p>
              </w:tc>
            </w:tr>
            <w:tr w:rsidR="000122B6" w:rsidRPr="00DA1DDE" w:rsidTr="00502C77">
              <w:trPr>
                <w:trHeight w:val="495"/>
              </w:trPr>
              <w:tc>
                <w:tcPr>
                  <w:tcW w:w="698" w:type="dxa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小過</w:t>
                  </w:r>
                </w:p>
              </w:tc>
              <w:tc>
                <w:tcPr>
                  <w:tcW w:w="1417" w:type="dxa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不少於</w:t>
                  </w:r>
                  <w:r>
                    <w:rPr>
                      <w:rFonts w:ascii="華康仿宋體W6" w:eastAsia="華康仿宋體W6" w:hint="eastAsia"/>
                      <w:sz w:val="20"/>
                      <w:szCs w:val="20"/>
                    </w:rPr>
                    <w:t>１個月</w:t>
                  </w:r>
                </w:p>
              </w:tc>
              <w:tc>
                <w:tcPr>
                  <w:tcW w:w="709" w:type="dxa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4位</w:t>
                  </w:r>
                </w:p>
              </w:tc>
              <w:tc>
                <w:tcPr>
                  <w:tcW w:w="1452" w:type="dxa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1次6小時</w:t>
                  </w:r>
                </w:p>
              </w:tc>
            </w:tr>
            <w:tr w:rsidR="000122B6" w:rsidRPr="00DA1DDE" w:rsidTr="00502C77">
              <w:trPr>
                <w:trHeight w:val="495"/>
              </w:trPr>
              <w:tc>
                <w:tcPr>
                  <w:tcW w:w="698" w:type="dxa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大過</w:t>
                  </w:r>
                </w:p>
              </w:tc>
              <w:tc>
                <w:tcPr>
                  <w:tcW w:w="1417" w:type="dxa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不少於</w:t>
                  </w:r>
                  <w:r>
                    <w:rPr>
                      <w:rFonts w:ascii="華康仿宋體W6" w:eastAsia="華康仿宋體W6" w:hint="eastAsia"/>
                      <w:sz w:val="20"/>
                      <w:szCs w:val="20"/>
                    </w:rPr>
                    <w:t>２個月</w:t>
                  </w:r>
                </w:p>
              </w:tc>
              <w:tc>
                <w:tcPr>
                  <w:tcW w:w="709" w:type="dxa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5位</w:t>
                  </w:r>
                </w:p>
              </w:tc>
              <w:tc>
                <w:tcPr>
                  <w:tcW w:w="1452" w:type="dxa"/>
                  <w:vAlign w:val="center"/>
                </w:tcPr>
                <w:p w:rsidR="000122B6" w:rsidRPr="00DA1DDE" w:rsidRDefault="000122B6" w:rsidP="000122B6">
                  <w:pPr>
                    <w:spacing w:line="0" w:lineRule="atLeast"/>
                    <w:jc w:val="center"/>
                    <w:rPr>
                      <w:rFonts w:ascii="華康仿宋體W6" w:eastAsia="華康仿宋體W6"/>
                      <w:sz w:val="20"/>
                      <w:szCs w:val="20"/>
                    </w:rPr>
                  </w:pPr>
                  <w:r w:rsidRPr="00DA1DDE">
                    <w:rPr>
                      <w:rFonts w:ascii="華康仿宋體W6" w:eastAsia="華康仿宋體W6" w:hint="eastAsia"/>
                      <w:sz w:val="20"/>
                      <w:szCs w:val="20"/>
                    </w:rPr>
                    <w:t>1次18小時</w:t>
                  </w:r>
                </w:p>
              </w:tc>
            </w:tr>
          </w:tbl>
          <w:p w:rsidR="000122B6" w:rsidRPr="005C37D2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  <w:sz w:val="4"/>
                <w:szCs w:val="4"/>
              </w:rPr>
            </w:pPr>
          </w:p>
        </w:tc>
        <w:tc>
          <w:tcPr>
            <w:tcW w:w="4734" w:type="dxa"/>
            <w:gridSpan w:val="7"/>
            <w:vAlign w:val="center"/>
          </w:tcPr>
          <w:p w:rsidR="000122B6" w:rsidRPr="00DA1DDE" w:rsidRDefault="000122B6" w:rsidP="000122B6">
            <w:pPr>
              <w:spacing w:line="0" w:lineRule="atLeast"/>
              <w:ind w:leftChars="-17" w:left="168" w:rightChars="-30" w:right="-72" w:hangingChars="87" w:hanging="209"/>
              <w:rPr>
                <w:rFonts w:ascii="華康仿宋體W6" w:eastAsia="華康仿宋體W6"/>
              </w:rPr>
            </w:pPr>
            <w:r w:rsidRPr="00DA1DDE">
              <w:rPr>
                <w:rFonts w:ascii="華康仿宋體W6" w:eastAsia="華康仿宋體W6" w:hAnsiTheme="minorEastAsia" w:hint="eastAsia"/>
              </w:rPr>
              <w:t>※</w:t>
            </w:r>
            <w:r w:rsidRPr="00DA1DDE">
              <w:rPr>
                <w:rFonts w:ascii="華康仿宋體W6" w:eastAsia="華康仿宋體W6" w:hint="eastAsia"/>
              </w:rPr>
              <w:t>觀察(銷過)期間之考核：</w:t>
            </w:r>
            <w:r w:rsidR="000368B5">
              <w:rPr>
                <w:rFonts w:ascii="華康仿宋體W6" w:eastAsia="華康仿宋體W6" w:hint="eastAsia"/>
              </w:rPr>
              <w:t>不得有任何違反校規或</w:t>
            </w:r>
            <w:r w:rsidRPr="00DA1DDE">
              <w:rPr>
                <w:rFonts w:ascii="華康仿宋體W6" w:eastAsia="華康仿宋體W6" w:hint="eastAsia"/>
              </w:rPr>
              <w:t>影響校譽之情事</w:t>
            </w:r>
            <w:r w:rsidR="000368B5">
              <w:rPr>
                <w:rFonts w:ascii="華康仿宋體W6" w:eastAsia="華康仿宋體W6" w:hint="eastAsia"/>
              </w:rPr>
              <w:t>，方可</w:t>
            </w:r>
            <w:r w:rsidRPr="00DA1DDE">
              <w:rPr>
                <w:rFonts w:ascii="華康仿宋體W6" w:eastAsia="華康仿宋體W6" w:hint="eastAsia"/>
              </w:rPr>
              <w:t>由家長、導師與師長同意並簽署。</w:t>
            </w:r>
          </w:p>
          <w:p w:rsidR="000122B6" w:rsidRPr="00DA1DDE" w:rsidRDefault="000122B6" w:rsidP="000122B6">
            <w:pPr>
              <w:spacing w:line="0" w:lineRule="atLeast"/>
              <w:ind w:leftChars="-17" w:left="153" w:rightChars="-30" w:right="-72" w:hangingChars="81" w:hanging="194"/>
              <w:rPr>
                <w:rFonts w:ascii="華康仿宋體W6" w:eastAsia="華康仿宋體W6"/>
              </w:rPr>
            </w:pPr>
            <w:r w:rsidRPr="00DA1DDE">
              <w:rPr>
                <w:rFonts w:ascii="華康仿宋體W6" w:eastAsia="華康仿宋體W6" w:hAnsiTheme="minorEastAsia" w:hint="eastAsia"/>
              </w:rPr>
              <w:t>※</w:t>
            </w:r>
            <w:r w:rsidRPr="00DA1DDE">
              <w:rPr>
                <w:rFonts w:ascii="華康仿宋體W6" w:eastAsia="華康仿宋體W6" w:hint="eastAsia"/>
              </w:rPr>
              <w:t>觀察(銷過)期間若有再</w:t>
            </w:r>
            <w:r>
              <w:rPr>
                <w:rFonts w:ascii="華康仿宋體W6" w:eastAsia="華康仿宋體W6" w:hint="eastAsia"/>
              </w:rPr>
              <w:t>受</w:t>
            </w:r>
            <w:r w:rsidRPr="00DA1DDE">
              <w:rPr>
                <w:rFonts w:ascii="華康仿宋體W6" w:eastAsia="華康仿宋體W6" w:hint="eastAsia"/>
              </w:rPr>
              <w:t>警告以上之處</w:t>
            </w:r>
            <w:r>
              <w:rPr>
                <w:rFonts w:ascii="華康仿宋體W6" w:eastAsia="華康仿宋體W6" w:hint="eastAsia"/>
              </w:rPr>
              <w:t>分</w:t>
            </w:r>
            <w:r w:rsidRPr="00DA1DDE">
              <w:rPr>
                <w:rFonts w:ascii="華康仿宋體W6" w:eastAsia="華康仿宋體W6" w:hint="eastAsia"/>
              </w:rPr>
              <w:t>則暫停銷過程序，並返回觀察期。</w:t>
            </w:r>
          </w:p>
          <w:p w:rsidR="000122B6" w:rsidRPr="00DA1DDE" w:rsidRDefault="000423E3" w:rsidP="000423E3">
            <w:pPr>
              <w:spacing w:line="0" w:lineRule="atLeast"/>
              <w:ind w:leftChars="-17" w:left="153" w:rightChars="-30" w:right="-72" w:hangingChars="81" w:hanging="194"/>
              <w:rPr>
                <w:rFonts w:ascii="華康仿宋體W6" w:eastAsia="華康仿宋體W6"/>
                <w:sz w:val="20"/>
                <w:szCs w:val="20"/>
              </w:rPr>
            </w:pPr>
            <w:r>
              <w:rPr>
                <w:rFonts w:ascii="華康仿宋體W6" w:eastAsia="華康仿宋體W6" w:hAnsiTheme="minorEastAsia" w:hint="eastAsia"/>
              </w:rPr>
              <w:t>※</w:t>
            </w:r>
            <w:r w:rsidRPr="000423E3">
              <w:rPr>
                <w:rFonts w:ascii="華康仿宋體W6" w:eastAsia="華康仿宋體W6" w:hAnsiTheme="minorEastAsia" w:hint="eastAsia"/>
              </w:rPr>
              <w:t>本表請自行保管，若有遺失須重新申請及銷過程序。</w:t>
            </w:r>
          </w:p>
        </w:tc>
      </w:tr>
      <w:tr w:rsidR="000122B6" w:rsidRPr="00DA1DDE" w:rsidTr="00502C77">
        <w:tc>
          <w:tcPr>
            <w:tcW w:w="10079" w:type="dxa"/>
            <w:gridSpan w:val="15"/>
            <w:shd w:val="clear" w:color="auto" w:fill="BFBFBF" w:themeFill="background1" w:themeFillShade="BF"/>
            <w:vAlign w:val="center"/>
          </w:tcPr>
          <w:p w:rsidR="000122B6" w:rsidRPr="00B849A2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  <w:b/>
                <w:bCs/>
              </w:rPr>
            </w:pPr>
            <w:r w:rsidRPr="00B849A2">
              <w:rPr>
                <w:rFonts w:ascii="華康仿宋體W6" w:eastAsia="華康仿宋體W6" w:hint="eastAsia"/>
                <w:b/>
                <w:bCs/>
              </w:rPr>
              <w:t>觀察期間滿，日常表現良好，同意人簽署如下</w:t>
            </w:r>
            <w:r>
              <w:rPr>
                <w:rFonts w:ascii="華康仿宋體W6" w:eastAsia="華康仿宋體W6" w:hint="eastAsia"/>
                <w:b/>
                <w:bCs/>
              </w:rPr>
              <w:t>(請標註日期)</w:t>
            </w:r>
          </w:p>
        </w:tc>
      </w:tr>
      <w:tr w:rsidR="000122B6" w:rsidRPr="00DA1DDE" w:rsidTr="00502C77">
        <w:tc>
          <w:tcPr>
            <w:tcW w:w="2015" w:type="dxa"/>
            <w:gridSpan w:val="3"/>
            <w:vAlign w:val="center"/>
          </w:tcPr>
          <w:p w:rsidR="000122B6" w:rsidRPr="00297531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  <w:b/>
                <w:sz w:val="22"/>
              </w:rPr>
            </w:pPr>
            <w:r w:rsidRPr="00297531">
              <w:rPr>
                <w:rFonts w:ascii="華康仿宋體W6" w:eastAsia="華康仿宋體W6" w:hint="eastAsia"/>
                <w:b/>
                <w:sz w:val="22"/>
              </w:rPr>
              <w:t>家長</w:t>
            </w:r>
          </w:p>
        </w:tc>
        <w:tc>
          <w:tcPr>
            <w:tcW w:w="2016" w:type="dxa"/>
            <w:gridSpan w:val="3"/>
            <w:vAlign w:val="center"/>
          </w:tcPr>
          <w:p w:rsidR="000122B6" w:rsidRPr="00297531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  <w:b/>
              </w:rPr>
            </w:pPr>
            <w:r w:rsidRPr="00297531">
              <w:rPr>
                <w:rFonts w:ascii="華康仿宋體W6" w:eastAsia="華康仿宋體W6" w:hint="eastAsia"/>
                <w:b/>
              </w:rPr>
              <w:t>導師</w:t>
            </w:r>
          </w:p>
        </w:tc>
        <w:tc>
          <w:tcPr>
            <w:tcW w:w="2016" w:type="dxa"/>
            <w:gridSpan w:val="4"/>
            <w:vAlign w:val="center"/>
          </w:tcPr>
          <w:p w:rsidR="000122B6" w:rsidRPr="00297531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  <w:b/>
                <w:sz w:val="22"/>
              </w:rPr>
            </w:pPr>
            <w:r w:rsidRPr="00297531">
              <w:rPr>
                <w:rFonts w:ascii="華康仿宋體W6" w:eastAsia="華康仿宋體W6" w:hint="eastAsia"/>
                <w:b/>
                <w:sz w:val="22"/>
              </w:rPr>
              <w:t>師長1</w:t>
            </w:r>
          </w:p>
        </w:tc>
        <w:tc>
          <w:tcPr>
            <w:tcW w:w="2016" w:type="dxa"/>
            <w:gridSpan w:val="4"/>
            <w:vAlign w:val="center"/>
          </w:tcPr>
          <w:p w:rsidR="000122B6" w:rsidRPr="00297531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  <w:b/>
                <w:sz w:val="22"/>
              </w:rPr>
            </w:pPr>
            <w:r w:rsidRPr="00297531">
              <w:rPr>
                <w:rFonts w:ascii="華康仿宋體W6" w:eastAsia="華康仿宋體W6" w:hint="eastAsia"/>
                <w:b/>
                <w:sz w:val="22"/>
              </w:rPr>
              <w:t>師長2</w:t>
            </w:r>
          </w:p>
        </w:tc>
        <w:tc>
          <w:tcPr>
            <w:tcW w:w="2016" w:type="dxa"/>
            <w:vAlign w:val="center"/>
          </w:tcPr>
          <w:p w:rsidR="000122B6" w:rsidRPr="00297531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  <w:b/>
                <w:sz w:val="22"/>
              </w:rPr>
            </w:pPr>
            <w:r w:rsidRPr="00297531">
              <w:rPr>
                <w:rFonts w:ascii="華康仿宋體W6" w:eastAsia="華康仿宋體W6" w:hint="eastAsia"/>
                <w:b/>
                <w:sz w:val="22"/>
              </w:rPr>
              <w:t>師長3</w:t>
            </w:r>
          </w:p>
        </w:tc>
      </w:tr>
      <w:tr w:rsidR="000122B6" w:rsidRPr="00DA1DDE" w:rsidTr="00297531">
        <w:trPr>
          <w:trHeight w:val="614"/>
        </w:trPr>
        <w:tc>
          <w:tcPr>
            <w:tcW w:w="2015" w:type="dxa"/>
            <w:gridSpan w:val="3"/>
            <w:vAlign w:val="center"/>
          </w:tcPr>
          <w:p w:rsidR="000122B6" w:rsidRPr="00F5397B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  <w:sz w:val="22"/>
                <w:szCs w:val="20"/>
                <w:vertAlign w:val="subscript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0122B6" w:rsidRPr="00DA1DDE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0122B6" w:rsidRPr="00DA1DDE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0122B6" w:rsidRPr="00DA1DDE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2016" w:type="dxa"/>
            <w:vAlign w:val="center"/>
          </w:tcPr>
          <w:p w:rsidR="000122B6" w:rsidRPr="00DA1DDE" w:rsidRDefault="000122B6" w:rsidP="000122B6">
            <w:pPr>
              <w:spacing w:line="0" w:lineRule="atLeast"/>
              <w:jc w:val="center"/>
              <w:rPr>
                <w:rFonts w:ascii="華康仿宋體W6" w:eastAsia="華康仿宋體W6"/>
              </w:rPr>
            </w:pPr>
          </w:p>
        </w:tc>
      </w:tr>
      <w:tr w:rsidR="00297531" w:rsidRPr="00DA1DDE" w:rsidTr="00297531">
        <w:tc>
          <w:tcPr>
            <w:tcW w:w="10079" w:type="dxa"/>
            <w:gridSpan w:val="15"/>
            <w:shd w:val="clear" w:color="auto" w:fill="D0CECE" w:themeFill="background2" w:themeFillShade="E6"/>
            <w:vAlign w:val="center"/>
          </w:tcPr>
          <w:p w:rsidR="00297531" w:rsidRPr="00BC28B0" w:rsidRDefault="00297531" w:rsidP="000122B6">
            <w:pPr>
              <w:spacing w:line="0" w:lineRule="atLeast"/>
              <w:jc w:val="center"/>
              <w:rPr>
                <w:rFonts w:ascii="華康仿宋體W6" w:eastAsia="華康仿宋體W6"/>
                <w:sz w:val="18"/>
                <w:szCs w:val="18"/>
              </w:rPr>
            </w:pPr>
            <w:r w:rsidRPr="00B849A2">
              <w:rPr>
                <w:rFonts w:ascii="華康仿宋體W6" w:eastAsia="華康仿宋體W6" w:hint="eastAsia"/>
                <w:b/>
                <w:bCs/>
              </w:rPr>
              <w:t>審核</w:t>
            </w:r>
          </w:p>
        </w:tc>
      </w:tr>
      <w:tr w:rsidR="00297531" w:rsidRPr="00DA1DDE" w:rsidTr="00297531">
        <w:trPr>
          <w:cantSplit/>
          <w:trHeight w:val="187"/>
        </w:trPr>
        <w:tc>
          <w:tcPr>
            <w:tcW w:w="3359" w:type="dxa"/>
            <w:gridSpan w:val="5"/>
            <w:shd w:val="clear" w:color="auto" w:fill="FFFFFF" w:themeFill="background1"/>
            <w:vAlign w:val="center"/>
          </w:tcPr>
          <w:p w:rsidR="00297531" w:rsidRPr="00D235FD" w:rsidRDefault="00297531" w:rsidP="00297531">
            <w:pPr>
              <w:spacing w:line="0" w:lineRule="atLeast"/>
              <w:jc w:val="center"/>
              <w:rPr>
                <w:rFonts w:ascii="華康仿宋體W6" w:eastAsia="華康仿宋體W6"/>
                <w:b/>
                <w:bCs/>
              </w:rPr>
            </w:pPr>
            <w:r>
              <w:rPr>
                <w:rFonts w:ascii="華康仿宋體W6" w:eastAsia="華康仿宋體W6" w:hint="eastAsia"/>
                <w:b/>
                <w:bCs/>
              </w:rPr>
              <w:t>生</w:t>
            </w:r>
            <w:r w:rsidRPr="00D235FD">
              <w:rPr>
                <w:rFonts w:ascii="華康仿宋體W6" w:eastAsia="華康仿宋體W6" w:hint="eastAsia"/>
                <w:b/>
                <w:bCs/>
              </w:rPr>
              <w:t>輔</w:t>
            </w:r>
            <w:r>
              <w:rPr>
                <w:rFonts w:ascii="華康仿宋體W6" w:eastAsia="華康仿宋體W6" w:hint="eastAsia"/>
                <w:b/>
                <w:bCs/>
              </w:rPr>
              <w:t>老師</w:t>
            </w:r>
          </w:p>
        </w:tc>
        <w:tc>
          <w:tcPr>
            <w:tcW w:w="3360" w:type="dxa"/>
            <w:gridSpan w:val="7"/>
            <w:vAlign w:val="center"/>
          </w:tcPr>
          <w:p w:rsidR="00297531" w:rsidRPr="00D235FD" w:rsidRDefault="00297531" w:rsidP="00297531">
            <w:pPr>
              <w:spacing w:line="0" w:lineRule="atLeast"/>
              <w:jc w:val="center"/>
              <w:rPr>
                <w:rFonts w:ascii="華康仿宋體W6" w:eastAsia="華康仿宋體W6"/>
                <w:b/>
                <w:bCs/>
              </w:rPr>
            </w:pPr>
            <w:r>
              <w:rPr>
                <w:rFonts w:ascii="華康仿宋體W6" w:eastAsia="華康仿宋體W6" w:hint="eastAsia"/>
                <w:b/>
                <w:bCs/>
              </w:rPr>
              <w:t>生</w:t>
            </w:r>
            <w:r w:rsidRPr="00D235FD">
              <w:rPr>
                <w:rFonts w:ascii="華康仿宋體W6" w:eastAsia="華康仿宋體W6" w:hint="eastAsia"/>
                <w:b/>
                <w:bCs/>
              </w:rPr>
              <w:t>輔</w:t>
            </w:r>
            <w:r>
              <w:rPr>
                <w:rFonts w:ascii="華康仿宋體W6" w:eastAsia="華康仿宋體W6" w:hint="eastAsia"/>
                <w:b/>
                <w:bCs/>
              </w:rPr>
              <w:t>組長</w:t>
            </w:r>
          </w:p>
        </w:tc>
        <w:tc>
          <w:tcPr>
            <w:tcW w:w="3360" w:type="dxa"/>
            <w:gridSpan w:val="3"/>
            <w:vAlign w:val="center"/>
          </w:tcPr>
          <w:p w:rsidR="00297531" w:rsidRPr="00297531" w:rsidRDefault="00297531" w:rsidP="00297531">
            <w:pPr>
              <w:spacing w:line="0" w:lineRule="atLeast"/>
              <w:jc w:val="center"/>
              <w:rPr>
                <w:rFonts w:ascii="華康仿宋體W6" w:eastAsia="華康仿宋體W6"/>
                <w:b/>
              </w:rPr>
            </w:pPr>
            <w:r w:rsidRPr="00297531">
              <w:rPr>
                <w:rFonts w:ascii="華康仿宋體W6" w:eastAsia="華康仿宋體W6" w:hint="eastAsia"/>
                <w:b/>
              </w:rPr>
              <w:t>學務</w:t>
            </w:r>
            <w:r w:rsidR="007A1570">
              <w:rPr>
                <w:rFonts w:ascii="華康仿宋體W6" w:eastAsia="華康仿宋體W6" w:hint="eastAsia"/>
                <w:b/>
              </w:rPr>
              <w:t>主</w:t>
            </w:r>
            <w:bookmarkStart w:id="0" w:name="_GoBack"/>
            <w:bookmarkEnd w:id="0"/>
            <w:r w:rsidR="007A1570">
              <w:rPr>
                <w:rFonts w:ascii="華康仿宋體W6" w:eastAsia="華康仿宋體W6" w:hint="eastAsia"/>
                <w:b/>
              </w:rPr>
              <w:t>任</w:t>
            </w:r>
          </w:p>
        </w:tc>
      </w:tr>
      <w:tr w:rsidR="00297531" w:rsidRPr="00DA1DDE" w:rsidTr="00297531">
        <w:trPr>
          <w:cantSplit/>
          <w:trHeight w:val="591"/>
        </w:trPr>
        <w:tc>
          <w:tcPr>
            <w:tcW w:w="3359" w:type="dxa"/>
            <w:gridSpan w:val="5"/>
            <w:shd w:val="clear" w:color="auto" w:fill="FFFFFF" w:themeFill="background1"/>
            <w:vAlign w:val="center"/>
          </w:tcPr>
          <w:p w:rsidR="00297531" w:rsidRPr="00F5397B" w:rsidRDefault="00297531" w:rsidP="00297531">
            <w:pPr>
              <w:spacing w:line="0" w:lineRule="atLeast"/>
              <w:jc w:val="center"/>
              <w:rPr>
                <w:rFonts w:ascii="華康仿宋體W6" w:eastAsia="華康仿宋體W6"/>
                <w:sz w:val="22"/>
                <w:szCs w:val="20"/>
                <w:vertAlign w:val="subscript"/>
              </w:rPr>
            </w:pPr>
          </w:p>
        </w:tc>
        <w:tc>
          <w:tcPr>
            <w:tcW w:w="3360" w:type="dxa"/>
            <w:gridSpan w:val="7"/>
            <w:vAlign w:val="center"/>
          </w:tcPr>
          <w:p w:rsidR="00297531" w:rsidRPr="00DA1DDE" w:rsidRDefault="00297531" w:rsidP="00297531">
            <w:pPr>
              <w:spacing w:line="0" w:lineRule="atLeast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297531" w:rsidRPr="00DA1DDE" w:rsidRDefault="00297531" w:rsidP="00297531">
            <w:pPr>
              <w:spacing w:line="0" w:lineRule="atLeast"/>
              <w:jc w:val="center"/>
              <w:rPr>
                <w:rFonts w:ascii="華康仿宋體W6" w:eastAsia="華康仿宋體W6"/>
              </w:rPr>
            </w:pPr>
          </w:p>
        </w:tc>
      </w:tr>
    </w:tbl>
    <w:p w:rsidR="00A06AF8" w:rsidRPr="00A06AF8" w:rsidRDefault="00A06AF8" w:rsidP="00A06AF8">
      <w:pPr>
        <w:spacing w:line="0" w:lineRule="atLeast"/>
        <w:jc w:val="center"/>
        <w:rPr>
          <w:sz w:val="14"/>
          <w:szCs w:val="12"/>
        </w:rPr>
      </w:pPr>
      <w:r w:rsidRPr="00A06AF8">
        <w:rPr>
          <w:rFonts w:ascii="華康仿宋體W6" w:eastAsia="華康仿宋體W6" w:hint="eastAsia"/>
          <w:b/>
          <w:bCs/>
          <w:sz w:val="28"/>
          <w:szCs w:val="24"/>
        </w:rPr>
        <w:t>銷</w:t>
      </w:r>
      <w:r>
        <w:rPr>
          <w:rFonts w:ascii="華康仿宋體W6" w:eastAsia="華康仿宋體W6" w:hint="eastAsia"/>
          <w:b/>
          <w:bCs/>
          <w:sz w:val="28"/>
          <w:szCs w:val="24"/>
        </w:rPr>
        <w:t xml:space="preserve"> </w:t>
      </w:r>
      <w:r w:rsidRPr="00A06AF8">
        <w:rPr>
          <w:rFonts w:ascii="華康仿宋體W6" w:eastAsia="華康仿宋體W6" w:hint="eastAsia"/>
          <w:b/>
          <w:bCs/>
          <w:sz w:val="28"/>
          <w:szCs w:val="24"/>
        </w:rPr>
        <w:t>過</w:t>
      </w:r>
      <w:r>
        <w:rPr>
          <w:rFonts w:ascii="華康仿宋體W6" w:eastAsia="華康仿宋體W6" w:hint="eastAsia"/>
          <w:b/>
          <w:bCs/>
          <w:sz w:val="28"/>
          <w:szCs w:val="24"/>
        </w:rPr>
        <w:t xml:space="preserve"> </w:t>
      </w:r>
      <w:r w:rsidRPr="00A06AF8">
        <w:rPr>
          <w:rFonts w:ascii="華康仿宋體W6" w:eastAsia="華康仿宋體W6" w:hint="eastAsia"/>
          <w:b/>
          <w:bCs/>
          <w:sz w:val="28"/>
          <w:szCs w:val="24"/>
        </w:rPr>
        <w:t>欄</w:t>
      </w:r>
    </w:p>
    <w:tbl>
      <w:tblPr>
        <w:tblStyle w:val="a3"/>
        <w:tblW w:w="10088" w:type="dxa"/>
        <w:tblLook w:val="04A0" w:firstRow="1" w:lastRow="0" w:firstColumn="1" w:lastColumn="0" w:noHBand="0" w:noVBand="1"/>
      </w:tblPr>
      <w:tblGrid>
        <w:gridCol w:w="453"/>
        <w:gridCol w:w="1347"/>
        <w:gridCol w:w="1587"/>
        <w:gridCol w:w="390"/>
        <w:gridCol w:w="1465"/>
        <w:gridCol w:w="1500"/>
        <w:gridCol w:w="483"/>
        <w:gridCol w:w="1248"/>
        <w:gridCol w:w="1615"/>
      </w:tblGrid>
      <w:tr w:rsidR="00E624EE" w:rsidTr="00E624EE">
        <w:tc>
          <w:tcPr>
            <w:tcW w:w="453" w:type="dxa"/>
            <w:tcBorders>
              <w:top w:val="double" w:sz="4" w:space="0" w:color="auto"/>
              <w:left w:val="double" w:sz="4" w:space="0" w:color="auto"/>
            </w:tcBorders>
          </w:tcPr>
          <w:p w:rsidR="00E624EE" w:rsidRPr="00E624EE" w:rsidRDefault="00E624EE" w:rsidP="00A06AF8">
            <w:pPr>
              <w:spacing w:line="0" w:lineRule="atLeast"/>
              <w:ind w:leftChars="-29" w:left="-70"/>
              <w:jc w:val="center"/>
              <w:rPr>
                <w:rFonts w:ascii="華康仿宋體W6" w:eastAsia="華康仿宋體W6"/>
                <w:b/>
                <w:bCs/>
                <w:szCs w:val="24"/>
              </w:rPr>
            </w:pPr>
            <w:r w:rsidRPr="00E624EE">
              <w:rPr>
                <w:rFonts w:ascii="華康仿宋體W6" w:eastAsia="華康仿宋體W6" w:hint="eastAsia"/>
                <w:b/>
                <w:bCs/>
                <w:szCs w:val="24"/>
              </w:rPr>
              <w:t>序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E624EE" w:rsidRPr="00E624EE" w:rsidRDefault="0068282C" w:rsidP="0068282C">
            <w:pPr>
              <w:spacing w:line="0" w:lineRule="atLeast"/>
              <w:jc w:val="center"/>
              <w:rPr>
                <w:rFonts w:ascii="華康仿宋體W6" w:eastAsia="華康仿宋體W6"/>
                <w:b/>
                <w:bCs/>
                <w:szCs w:val="24"/>
              </w:rPr>
            </w:pPr>
            <w:r>
              <w:rPr>
                <w:rFonts w:ascii="華康仿宋體W6" w:eastAsia="華康仿宋體W6" w:hint="eastAsia"/>
                <w:b/>
                <w:bCs/>
                <w:szCs w:val="24"/>
              </w:rPr>
              <w:t>年/月/</w:t>
            </w:r>
            <w:r w:rsidR="00E624EE" w:rsidRPr="00E624EE">
              <w:rPr>
                <w:rFonts w:ascii="華康仿宋體W6" w:eastAsia="華康仿宋體W6" w:hint="eastAsia"/>
                <w:b/>
                <w:bCs/>
                <w:szCs w:val="24"/>
              </w:rPr>
              <w:t>日</w:t>
            </w:r>
          </w:p>
        </w:tc>
        <w:tc>
          <w:tcPr>
            <w:tcW w:w="1587" w:type="dxa"/>
            <w:tcBorders>
              <w:top w:val="double" w:sz="4" w:space="0" w:color="auto"/>
              <w:right w:val="double" w:sz="4" w:space="0" w:color="auto"/>
            </w:tcBorders>
          </w:tcPr>
          <w:p w:rsidR="00E624EE" w:rsidRPr="00E624EE" w:rsidRDefault="00E624EE" w:rsidP="00A06AF8">
            <w:pPr>
              <w:spacing w:line="0" w:lineRule="atLeast"/>
              <w:jc w:val="center"/>
              <w:rPr>
                <w:szCs w:val="24"/>
              </w:rPr>
            </w:pPr>
            <w:r w:rsidRPr="00E624EE">
              <w:rPr>
                <w:rFonts w:ascii="華康仿宋體W6" w:eastAsia="華康仿宋體W6" w:hint="eastAsia"/>
                <w:b/>
                <w:bCs/>
                <w:szCs w:val="24"/>
              </w:rPr>
              <w:t>師長簽章</w:t>
            </w:r>
          </w:p>
        </w:tc>
        <w:tc>
          <w:tcPr>
            <w:tcW w:w="390" w:type="dxa"/>
            <w:tcBorders>
              <w:top w:val="double" w:sz="4" w:space="0" w:color="auto"/>
              <w:left w:val="double" w:sz="4" w:space="0" w:color="auto"/>
            </w:tcBorders>
          </w:tcPr>
          <w:p w:rsidR="00E624EE" w:rsidRPr="00E624EE" w:rsidRDefault="00E624EE" w:rsidP="00A06AF8">
            <w:pPr>
              <w:spacing w:line="0" w:lineRule="atLeast"/>
              <w:ind w:leftChars="-29" w:left="-70"/>
              <w:jc w:val="center"/>
              <w:rPr>
                <w:rFonts w:ascii="華康仿宋體W6" w:eastAsia="華康仿宋體W6"/>
                <w:b/>
                <w:bCs/>
                <w:szCs w:val="24"/>
              </w:rPr>
            </w:pPr>
            <w:r w:rsidRPr="00E624EE">
              <w:rPr>
                <w:rFonts w:ascii="華康仿宋體W6" w:eastAsia="華康仿宋體W6" w:hint="eastAsia"/>
                <w:b/>
                <w:bCs/>
                <w:szCs w:val="24"/>
              </w:rPr>
              <w:t>序</w:t>
            </w:r>
          </w:p>
        </w:tc>
        <w:tc>
          <w:tcPr>
            <w:tcW w:w="1465" w:type="dxa"/>
            <w:tcBorders>
              <w:top w:val="double" w:sz="4" w:space="0" w:color="auto"/>
            </w:tcBorders>
          </w:tcPr>
          <w:p w:rsidR="00E624EE" w:rsidRPr="00E624EE" w:rsidRDefault="0068282C" w:rsidP="00A06AF8">
            <w:pPr>
              <w:spacing w:line="0" w:lineRule="atLeast"/>
              <w:jc w:val="center"/>
              <w:rPr>
                <w:rFonts w:ascii="華康仿宋體W6" w:eastAsia="華康仿宋體W6"/>
                <w:b/>
                <w:bCs/>
                <w:szCs w:val="24"/>
              </w:rPr>
            </w:pPr>
            <w:r>
              <w:rPr>
                <w:rFonts w:ascii="華康仿宋體W6" w:eastAsia="華康仿宋體W6" w:hint="eastAsia"/>
                <w:b/>
                <w:bCs/>
                <w:szCs w:val="24"/>
              </w:rPr>
              <w:t>年/月/</w:t>
            </w:r>
            <w:r w:rsidRPr="00E624EE">
              <w:rPr>
                <w:rFonts w:ascii="華康仿宋體W6" w:eastAsia="華康仿宋體W6" w:hint="eastAsia"/>
                <w:b/>
                <w:bCs/>
                <w:szCs w:val="24"/>
              </w:rPr>
              <w:t>日</w:t>
            </w:r>
          </w:p>
        </w:tc>
        <w:tc>
          <w:tcPr>
            <w:tcW w:w="1500" w:type="dxa"/>
            <w:tcBorders>
              <w:top w:val="double" w:sz="4" w:space="0" w:color="auto"/>
              <w:right w:val="double" w:sz="4" w:space="0" w:color="auto"/>
            </w:tcBorders>
          </w:tcPr>
          <w:p w:rsidR="00E624EE" w:rsidRPr="00E624EE" w:rsidRDefault="00E624EE" w:rsidP="00A06AF8">
            <w:pPr>
              <w:spacing w:line="0" w:lineRule="atLeast"/>
              <w:jc w:val="center"/>
              <w:rPr>
                <w:szCs w:val="24"/>
              </w:rPr>
            </w:pPr>
            <w:r w:rsidRPr="00E624EE">
              <w:rPr>
                <w:rFonts w:ascii="華康仿宋體W6" w:eastAsia="華康仿宋體W6" w:hint="eastAsia"/>
                <w:b/>
                <w:bCs/>
                <w:szCs w:val="24"/>
              </w:rPr>
              <w:t>師長簽章</w:t>
            </w:r>
          </w:p>
        </w:tc>
        <w:tc>
          <w:tcPr>
            <w:tcW w:w="483" w:type="dxa"/>
            <w:tcBorders>
              <w:top w:val="double" w:sz="4" w:space="0" w:color="auto"/>
              <w:left w:val="double" w:sz="4" w:space="0" w:color="auto"/>
            </w:tcBorders>
          </w:tcPr>
          <w:p w:rsidR="00E624EE" w:rsidRPr="00E624EE" w:rsidRDefault="00E624EE" w:rsidP="00A06AF8">
            <w:pPr>
              <w:spacing w:line="0" w:lineRule="atLeast"/>
              <w:ind w:leftChars="-24" w:left="-58"/>
              <w:jc w:val="center"/>
              <w:rPr>
                <w:rFonts w:ascii="華康仿宋體W6" w:eastAsia="華康仿宋體W6"/>
                <w:b/>
                <w:bCs/>
                <w:szCs w:val="24"/>
              </w:rPr>
            </w:pPr>
            <w:r w:rsidRPr="00E624EE">
              <w:rPr>
                <w:rFonts w:ascii="華康仿宋體W6" w:eastAsia="華康仿宋體W6" w:hint="eastAsia"/>
                <w:b/>
                <w:bCs/>
                <w:szCs w:val="24"/>
              </w:rPr>
              <w:t>序</w:t>
            </w:r>
          </w:p>
        </w:tc>
        <w:tc>
          <w:tcPr>
            <w:tcW w:w="1248" w:type="dxa"/>
            <w:tcBorders>
              <w:top w:val="double" w:sz="4" w:space="0" w:color="auto"/>
            </w:tcBorders>
          </w:tcPr>
          <w:p w:rsidR="00E624EE" w:rsidRPr="00E624EE" w:rsidRDefault="0068282C" w:rsidP="00A06AF8">
            <w:pPr>
              <w:spacing w:line="0" w:lineRule="atLeast"/>
              <w:jc w:val="center"/>
              <w:rPr>
                <w:rFonts w:ascii="華康仿宋體W6" w:eastAsia="華康仿宋體W6"/>
                <w:b/>
                <w:bCs/>
                <w:szCs w:val="24"/>
              </w:rPr>
            </w:pPr>
            <w:r>
              <w:rPr>
                <w:rFonts w:ascii="華康仿宋體W6" w:eastAsia="華康仿宋體W6" w:hint="eastAsia"/>
                <w:b/>
                <w:bCs/>
                <w:szCs w:val="24"/>
              </w:rPr>
              <w:t>年/月/</w:t>
            </w:r>
            <w:r w:rsidRPr="00E624EE">
              <w:rPr>
                <w:rFonts w:ascii="華康仿宋體W6" w:eastAsia="華康仿宋體W6" w:hint="eastAsia"/>
                <w:b/>
                <w:bCs/>
                <w:szCs w:val="24"/>
              </w:rPr>
              <w:t>日</w:t>
            </w:r>
          </w:p>
        </w:tc>
        <w:tc>
          <w:tcPr>
            <w:tcW w:w="1615" w:type="dxa"/>
            <w:tcBorders>
              <w:top w:val="double" w:sz="4" w:space="0" w:color="auto"/>
              <w:right w:val="double" w:sz="4" w:space="0" w:color="auto"/>
            </w:tcBorders>
          </w:tcPr>
          <w:p w:rsidR="00E624EE" w:rsidRPr="00E624EE" w:rsidRDefault="00E624EE" w:rsidP="00A06AF8">
            <w:pPr>
              <w:spacing w:line="0" w:lineRule="atLeast"/>
              <w:jc w:val="center"/>
              <w:rPr>
                <w:szCs w:val="24"/>
              </w:rPr>
            </w:pPr>
            <w:r w:rsidRPr="00E624EE">
              <w:rPr>
                <w:rFonts w:ascii="華康仿宋體W6" w:eastAsia="華康仿宋體W6" w:hint="eastAsia"/>
                <w:b/>
                <w:bCs/>
                <w:szCs w:val="24"/>
              </w:rPr>
              <w:t>師長簽章</w:t>
            </w:r>
          </w:p>
        </w:tc>
      </w:tr>
      <w:tr w:rsidR="00E624EE" w:rsidTr="0068282C">
        <w:trPr>
          <w:trHeight w:val="474"/>
        </w:trPr>
        <w:tc>
          <w:tcPr>
            <w:tcW w:w="453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47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87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65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00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483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4" w:left="-58"/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248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615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</w:tr>
      <w:tr w:rsidR="00E624EE" w:rsidTr="0068282C">
        <w:trPr>
          <w:trHeight w:val="474"/>
        </w:trPr>
        <w:tc>
          <w:tcPr>
            <w:tcW w:w="453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47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87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65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00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483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4" w:left="-58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248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615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</w:tr>
      <w:tr w:rsidR="00E624EE" w:rsidTr="0068282C">
        <w:trPr>
          <w:trHeight w:val="474"/>
        </w:trPr>
        <w:tc>
          <w:tcPr>
            <w:tcW w:w="453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47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87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65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00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483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4" w:left="-58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248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615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</w:tr>
      <w:tr w:rsidR="00E624EE" w:rsidTr="0068282C">
        <w:trPr>
          <w:trHeight w:val="474"/>
        </w:trPr>
        <w:tc>
          <w:tcPr>
            <w:tcW w:w="453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47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87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465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00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483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4" w:left="-58"/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248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615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</w:tr>
      <w:tr w:rsidR="00E624EE" w:rsidTr="0068282C">
        <w:trPr>
          <w:trHeight w:val="474"/>
        </w:trPr>
        <w:tc>
          <w:tcPr>
            <w:tcW w:w="453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47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87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465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00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483" w:type="dxa"/>
            <w:tcBorders>
              <w:lef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4" w:left="-58"/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248" w:type="dxa"/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615" w:type="dxa"/>
            <w:tcBorders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</w:tr>
      <w:tr w:rsidR="00E624EE" w:rsidTr="0068282C">
        <w:trPr>
          <w:trHeight w:val="474"/>
        </w:trPr>
        <w:tc>
          <w:tcPr>
            <w:tcW w:w="4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39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9" w:left="-70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5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4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ind w:leftChars="-24" w:left="-58"/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48" w:type="dxa"/>
            <w:tcBorders>
              <w:bottom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  <w:tc>
          <w:tcPr>
            <w:tcW w:w="16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624EE" w:rsidRDefault="00E624EE" w:rsidP="00A06AF8">
            <w:pPr>
              <w:spacing w:line="0" w:lineRule="atLeast"/>
              <w:jc w:val="center"/>
            </w:pPr>
          </w:p>
        </w:tc>
      </w:tr>
    </w:tbl>
    <w:p w:rsidR="007031A9" w:rsidRPr="00E624EE" w:rsidRDefault="0068282C" w:rsidP="0068282C">
      <w:pPr>
        <w:spacing w:line="0" w:lineRule="atLeast"/>
        <w:jc w:val="center"/>
        <w:rPr>
          <w:sz w:val="4"/>
          <w:szCs w:val="4"/>
        </w:rPr>
      </w:pPr>
      <w:r>
        <w:rPr>
          <w:rFonts w:ascii="華康仿宋體W6" w:eastAsia="華康仿宋體W6" w:hint="eastAsia"/>
          <w:b/>
          <w:bCs/>
          <w:szCs w:val="24"/>
        </w:rPr>
        <w:t>本</w:t>
      </w:r>
      <w:r w:rsidRPr="00A06AF8">
        <w:rPr>
          <w:rFonts w:ascii="華康仿宋體W6" w:eastAsia="華康仿宋體W6" w:hint="eastAsia"/>
          <w:b/>
          <w:bCs/>
          <w:szCs w:val="24"/>
        </w:rPr>
        <w:t>銷過欄</w:t>
      </w:r>
      <w:r>
        <w:rPr>
          <w:rFonts w:ascii="華康仿宋體W6" w:eastAsia="華康仿宋體W6" w:hint="eastAsia"/>
          <w:b/>
          <w:bCs/>
          <w:szCs w:val="24"/>
        </w:rPr>
        <w:t>每一格視同</w:t>
      </w:r>
      <w:r w:rsidRPr="00A06AF8">
        <w:rPr>
          <w:rFonts w:ascii="華康仿宋體W6" w:eastAsia="華康仿宋體W6" w:hint="eastAsia"/>
          <w:b/>
          <w:bCs/>
          <w:szCs w:val="24"/>
        </w:rPr>
        <w:t>完成銷過</w:t>
      </w:r>
      <w:r>
        <w:rPr>
          <w:rFonts w:ascii="華康仿宋體W6" w:eastAsia="華康仿宋體W6" w:hint="eastAsia"/>
          <w:b/>
          <w:bCs/>
          <w:szCs w:val="24"/>
        </w:rPr>
        <w:t>一小</w:t>
      </w:r>
      <w:r w:rsidRPr="00A06AF8">
        <w:rPr>
          <w:rFonts w:ascii="華康仿宋體W6" w:eastAsia="華康仿宋體W6" w:hint="eastAsia"/>
          <w:b/>
          <w:bCs/>
          <w:szCs w:val="24"/>
        </w:rPr>
        <w:t>時</w:t>
      </w:r>
      <w:r>
        <w:rPr>
          <w:rFonts w:ascii="華康仿宋體W6" w:eastAsia="華康仿宋體W6" w:hint="eastAsia"/>
          <w:b/>
          <w:bCs/>
          <w:szCs w:val="24"/>
        </w:rPr>
        <w:t>，完成銷過</w:t>
      </w:r>
      <w:r w:rsidRPr="00A06AF8">
        <w:rPr>
          <w:rFonts w:ascii="華康仿宋體W6" w:eastAsia="華康仿宋體W6" w:hint="eastAsia"/>
          <w:b/>
          <w:bCs/>
          <w:szCs w:val="24"/>
        </w:rPr>
        <w:t>後請</w:t>
      </w:r>
      <w:r>
        <w:rPr>
          <w:rFonts w:ascii="華康仿宋體W6" w:eastAsia="華康仿宋體W6" w:hint="eastAsia"/>
          <w:b/>
          <w:bCs/>
          <w:szCs w:val="24"/>
        </w:rPr>
        <w:t>將本表</w:t>
      </w:r>
      <w:r w:rsidRPr="00A06AF8">
        <w:rPr>
          <w:rFonts w:ascii="華康仿宋體W6" w:eastAsia="華康仿宋體W6" w:hint="eastAsia"/>
          <w:b/>
          <w:bCs/>
          <w:szCs w:val="24"/>
        </w:rPr>
        <w:t>繳回學務處生輔組</w:t>
      </w:r>
    </w:p>
    <w:sectPr w:rsidR="007031A9" w:rsidRPr="00E624EE" w:rsidSect="00297531">
      <w:pgSz w:w="11906" w:h="16838"/>
      <w:pgMar w:top="720" w:right="720" w:bottom="720" w:left="10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7D" w:rsidRDefault="0022577D" w:rsidP="007C3712">
      <w:r>
        <w:separator/>
      </w:r>
    </w:p>
  </w:endnote>
  <w:endnote w:type="continuationSeparator" w:id="0">
    <w:p w:rsidR="0022577D" w:rsidRDefault="0022577D" w:rsidP="007C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仿宋體W6">
    <w:altName w:val="Microsoft JhengHei UI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7D" w:rsidRDefault="0022577D" w:rsidP="007C3712">
      <w:r>
        <w:separator/>
      </w:r>
    </w:p>
  </w:footnote>
  <w:footnote w:type="continuationSeparator" w:id="0">
    <w:p w:rsidR="0022577D" w:rsidRDefault="0022577D" w:rsidP="007C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64D2"/>
    <w:multiLevelType w:val="hybridMultilevel"/>
    <w:tmpl w:val="0E4A79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6C"/>
    <w:rsid w:val="000122B6"/>
    <w:rsid w:val="00034340"/>
    <w:rsid w:val="000368B5"/>
    <w:rsid w:val="00040207"/>
    <w:rsid w:val="000423E3"/>
    <w:rsid w:val="00070F69"/>
    <w:rsid w:val="000C726C"/>
    <w:rsid w:val="0022577D"/>
    <w:rsid w:val="00297531"/>
    <w:rsid w:val="003A43BF"/>
    <w:rsid w:val="0068282C"/>
    <w:rsid w:val="007031A9"/>
    <w:rsid w:val="007A1570"/>
    <w:rsid w:val="007C3712"/>
    <w:rsid w:val="009728CD"/>
    <w:rsid w:val="00A06AF8"/>
    <w:rsid w:val="00D12F33"/>
    <w:rsid w:val="00D22E4F"/>
    <w:rsid w:val="00E6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B2C62"/>
  <w15:chartTrackingRefBased/>
  <w15:docId w15:val="{7839DB38-CACD-4CBC-908E-06AD6D4B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2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26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06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06AF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3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37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3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37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文雲易</dc:creator>
  <cp:keywords/>
  <dc:description/>
  <cp:lastModifiedBy>文雲易</cp:lastModifiedBy>
  <cp:revision>2</cp:revision>
  <cp:lastPrinted>2021-06-25T06:21:00Z</cp:lastPrinted>
  <dcterms:created xsi:type="dcterms:W3CDTF">2021-12-21T03:20:00Z</dcterms:created>
  <dcterms:modified xsi:type="dcterms:W3CDTF">2021-12-21T03:20:00Z</dcterms:modified>
</cp:coreProperties>
</file>